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45" w:rsidRDefault="00BE6E94" w:rsidP="00B41345">
      <w:pPr>
        <w:contextualSpacing/>
        <w:jc w:val="center"/>
        <w:rPr>
          <w:b/>
        </w:rPr>
      </w:pPr>
      <w:r>
        <w:rPr>
          <w:noProof/>
          <w:lang w:eastAsia="hr-HR"/>
        </w:rPr>
        <w:drawing>
          <wp:inline distT="0" distB="0" distL="0" distR="0" wp14:anchorId="080E019B" wp14:editId="33084AE0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Pr="0027662F" w:rsidRDefault="00B41345" w:rsidP="00B4134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41345" w:rsidRPr="0027662F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662F">
        <w:rPr>
          <w:rFonts w:ascii="Times New Roman" w:hAnsi="Times New Roman" w:cs="Times New Roman"/>
          <w:b/>
          <w:sz w:val="20"/>
          <w:szCs w:val="20"/>
        </w:rPr>
        <w:t>OGLAS</w:t>
      </w:r>
    </w:p>
    <w:p w:rsidR="006B1211" w:rsidRPr="0027662F" w:rsidRDefault="006B1211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1211" w:rsidRPr="00452A52" w:rsidRDefault="00CF1503" w:rsidP="00452A5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7662F">
        <w:rPr>
          <w:rFonts w:ascii="Times New Roman" w:hAnsi="Times New Roman" w:cs="Times New Roman"/>
          <w:sz w:val="20"/>
          <w:szCs w:val="20"/>
        </w:rPr>
        <w:t>Z</w:t>
      </w:r>
      <w:r w:rsidR="00B41345" w:rsidRPr="0027662F">
        <w:rPr>
          <w:rFonts w:ascii="Times New Roman" w:hAnsi="Times New Roman" w:cs="Times New Roman"/>
          <w:sz w:val="20"/>
          <w:szCs w:val="20"/>
        </w:rPr>
        <w:t>a</w:t>
      </w:r>
      <w:r w:rsidR="00772A98">
        <w:rPr>
          <w:rFonts w:ascii="Times New Roman" w:hAnsi="Times New Roman" w:cs="Times New Roman"/>
          <w:sz w:val="20"/>
          <w:szCs w:val="20"/>
        </w:rPr>
        <w:t xml:space="preserve"> prijem u radni odnos </w:t>
      </w:r>
      <w:r w:rsidR="00C9796F">
        <w:rPr>
          <w:rFonts w:ascii="Times New Roman" w:hAnsi="Times New Roman" w:cs="Times New Roman"/>
          <w:sz w:val="20"/>
          <w:szCs w:val="20"/>
        </w:rPr>
        <w:t xml:space="preserve"> - </w:t>
      </w:r>
      <w:r w:rsidR="009D400D">
        <w:rPr>
          <w:rFonts w:ascii="Times New Roman" w:hAnsi="Times New Roman" w:cs="Times New Roman"/>
          <w:sz w:val="20"/>
          <w:szCs w:val="20"/>
        </w:rPr>
        <w:t>Stručni s</w:t>
      </w:r>
      <w:r w:rsidR="009A226E" w:rsidRPr="0027662F">
        <w:rPr>
          <w:rFonts w:ascii="Times New Roman" w:hAnsi="Times New Roman" w:cs="Times New Roman"/>
          <w:sz w:val="20"/>
          <w:szCs w:val="20"/>
        </w:rPr>
        <w:t xml:space="preserve">aradnik </w:t>
      </w:r>
      <w:r w:rsidR="00452A52">
        <w:rPr>
          <w:rFonts w:ascii="Times New Roman" w:hAnsi="Times New Roman" w:cs="Times New Roman"/>
          <w:sz w:val="20"/>
          <w:szCs w:val="20"/>
        </w:rPr>
        <w:t xml:space="preserve">u </w:t>
      </w:r>
      <w:r w:rsidR="007D0E8A">
        <w:rPr>
          <w:rFonts w:ascii="Times New Roman" w:hAnsi="Times New Roman" w:cs="Times New Roman"/>
          <w:sz w:val="20"/>
          <w:szCs w:val="20"/>
        </w:rPr>
        <w:t>O</w:t>
      </w:r>
      <w:r w:rsidR="00452A52">
        <w:rPr>
          <w:rFonts w:ascii="Times New Roman" w:hAnsi="Times New Roman" w:cs="Times New Roman"/>
          <w:sz w:val="20"/>
          <w:szCs w:val="20"/>
        </w:rPr>
        <w:t>djeljenju usluga podrške</w:t>
      </w:r>
    </w:p>
    <w:p w:rsidR="00736C7D" w:rsidRPr="0027662F" w:rsidRDefault="00736C7D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40D" w:rsidRPr="0027662F" w:rsidRDefault="00014DC8" w:rsidP="00C23A97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662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7440D" w:rsidRPr="0027662F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77440D" w:rsidRPr="0027662F" w:rsidRDefault="0027662F" w:rsidP="0077440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7662F">
        <w:rPr>
          <w:rFonts w:ascii="Times New Roman" w:hAnsi="Times New Roman" w:cs="Times New Roman"/>
          <w:b/>
          <w:sz w:val="20"/>
          <w:szCs w:val="20"/>
        </w:rPr>
        <w:t xml:space="preserve">Pozicija: </w:t>
      </w:r>
      <w:r w:rsidR="009D400D">
        <w:rPr>
          <w:rFonts w:ascii="Times New Roman" w:hAnsi="Times New Roman" w:cs="Times New Roman"/>
          <w:b/>
          <w:sz w:val="20"/>
          <w:szCs w:val="20"/>
        </w:rPr>
        <w:t>Stručni s</w:t>
      </w:r>
      <w:r w:rsidR="009A226E" w:rsidRPr="0027662F">
        <w:rPr>
          <w:rFonts w:ascii="Times New Roman" w:hAnsi="Times New Roman" w:cs="Times New Roman"/>
          <w:b/>
          <w:sz w:val="20"/>
          <w:szCs w:val="20"/>
        </w:rPr>
        <w:t xml:space="preserve">aradnik </w:t>
      </w:r>
      <w:r w:rsidR="00B963D2">
        <w:rPr>
          <w:rFonts w:ascii="Times New Roman" w:hAnsi="Times New Roman" w:cs="Times New Roman"/>
          <w:b/>
          <w:sz w:val="20"/>
          <w:szCs w:val="20"/>
        </w:rPr>
        <w:t>u Odjeljenju usluga podrške</w:t>
      </w:r>
    </w:p>
    <w:p w:rsidR="0077440D" w:rsidRPr="0027662F" w:rsidRDefault="0077440D" w:rsidP="0077440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7662F">
        <w:rPr>
          <w:rFonts w:ascii="Times New Roman" w:hAnsi="Times New Roman" w:cs="Times New Roman"/>
          <w:b/>
          <w:sz w:val="20"/>
          <w:szCs w:val="20"/>
        </w:rPr>
        <w:t>Broj</w:t>
      </w:r>
      <w:r w:rsidR="00F14792" w:rsidRPr="0027662F">
        <w:rPr>
          <w:rFonts w:ascii="Times New Roman" w:hAnsi="Times New Roman" w:cs="Times New Roman"/>
          <w:b/>
          <w:sz w:val="20"/>
          <w:szCs w:val="20"/>
        </w:rPr>
        <w:t xml:space="preserve"> izvršioca: </w:t>
      </w:r>
      <w:r w:rsidRPr="0027662F">
        <w:rPr>
          <w:rFonts w:ascii="Times New Roman" w:hAnsi="Times New Roman" w:cs="Times New Roman"/>
          <w:b/>
          <w:sz w:val="20"/>
          <w:szCs w:val="20"/>
        </w:rPr>
        <w:t>1</w:t>
      </w:r>
    </w:p>
    <w:p w:rsidR="004E22C5" w:rsidRDefault="0077440D" w:rsidP="0077440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7662F">
        <w:rPr>
          <w:rFonts w:ascii="Times New Roman" w:hAnsi="Times New Roman" w:cs="Times New Roman"/>
          <w:b/>
          <w:sz w:val="20"/>
          <w:szCs w:val="20"/>
        </w:rPr>
        <w:t xml:space="preserve">Mjesto rada: Sarajevo             </w:t>
      </w:r>
    </w:p>
    <w:p w:rsidR="00F14792" w:rsidRPr="0027662F" w:rsidRDefault="00F14792" w:rsidP="00107E9B">
      <w:pPr>
        <w:spacing w:line="254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F14792" w:rsidRPr="0027662F" w:rsidRDefault="00F14792" w:rsidP="00107E9B">
      <w:pPr>
        <w:spacing w:line="254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107E9B" w:rsidRPr="00E63006" w:rsidRDefault="00107E9B" w:rsidP="00E63006">
      <w:pPr>
        <w:spacing w:line="254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27662F">
        <w:rPr>
          <w:rFonts w:ascii="Times New Roman" w:eastAsia="Calibri" w:hAnsi="Times New Roman" w:cs="Times New Roman"/>
          <w:b/>
          <w:sz w:val="20"/>
          <w:szCs w:val="20"/>
        </w:rPr>
        <w:t xml:space="preserve">Kvalifikacije:  </w:t>
      </w:r>
    </w:p>
    <w:p w:rsidR="00107E9B" w:rsidRPr="00E63006" w:rsidRDefault="009D400D" w:rsidP="00E63006">
      <w:pPr>
        <w:pStyle w:val="ListParagraph"/>
        <w:numPr>
          <w:ilvl w:val="0"/>
          <w:numId w:val="26"/>
        </w:numPr>
        <w:spacing w:line="254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VSS</w:t>
      </w:r>
      <w:r w:rsidR="00452A52"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>građevinskog</w:t>
      </w:r>
      <w:r w:rsidR="00395B66" w:rsidRPr="00E63006">
        <w:rPr>
          <w:rFonts w:ascii="Times New Roman" w:eastAsia="Calibri" w:hAnsi="Times New Roman" w:cs="Times New Roman"/>
          <w:sz w:val="20"/>
          <w:szCs w:val="20"/>
        </w:rPr>
        <w:t xml:space="preserve"> smjera</w:t>
      </w:r>
      <w:r w:rsidR="007D0E8A">
        <w:rPr>
          <w:rFonts w:ascii="Times New Roman" w:eastAsia="Calibri" w:hAnsi="Times New Roman" w:cs="Times New Roman"/>
          <w:sz w:val="20"/>
          <w:szCs w:val="20"/>
        </w:rPr>
        <w:t xml:space="preserve"> /</w:t>
      </w:r>
      <w:r w:rsidR="009A226E" w:rsidRPr="00E6300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D0E8A">
        <w:rPr>
          <w:rFonts w:ascii="Times New Roman" w:eastAsia="Calibri" w:hAnsi="Times New Roman" w:cs="Times New Roman"/>
          <w:sz w:val="20"/>
          <w:szCs w:val="20"/>
        </w:rPr>
        <w:t>arhitektonskog / mašinskog smjera</w:t>
      </w:r>
    </w:p>
    <w:p w:rsidR="00107E9B" w:rsidRPr="00E63006" w:rsidRDefault="00395B66" w:rsidP="00E63006">
      <w:pPr>
        <w:pStyle w:val="ListParagraph"/>
        <w:numPr>
          <w:ilvl w:val="0"/>
          <w:numId w:val="26"/>
        </w:numPr>
        <w:spacing w:line="254" w:lineRule="auto"/>
        <w:rPr>
          <w:rFonts w:ascii="Times New Roman" w:eastAsia="Calibri" w:hAnsi="Times New Roman" w:cs="Times New Roman"/>
          <w:sz w:val="20"/>
          <w:szCs w:val="20"/>
        </w:rPr>
      </w:pPr>
      <w:r w:rsidRPr="00E63006">
        <w:rPr>
          <w:rFonts w:ascii="Times New Roman" w:eastAsia="Calibri" w:hAnsi="Times New Roman" w:cs="Times New Roman"/>
          <w:sz w:val="20"/>
          <w:szCs w:val="20"/>
        </w:rPr>
        <w:t xml:space="preserve">Minimalno </w:t>
      </w:r>
      <w:r w:rsidR="009D400D">
        <w:rPr>
          <w:rFonts w:ascii="Times New Roman" w:eastAsia="Calibri" w:hAnsi="Times New Roman" w:cs="Times New Roman"/>
          <w:sz w:val="20"/>
          <w:szCs w:val="20"/>
        </w:rPr>
        <w:t>4</w:t>
      </w:r>
      <w:r w:rsidR="00107E9B" w:rsidRPr="00E63006">
        <w:rPr>
          <w:rFonts w:ascii="Times New Roman" w:eastAsia="Calibri" w:hAnsi="Times New Roman" w:cs="Times New Roman"/>
          <w:sz w:val="20"/>
          <w:szCs w:val="20"/>
        </w:rPr>
        <w:t xml:space="preserve"> godine radnog iskust</w:t>
      </w:r>
      <w:r w:rsidR="009A226E" w:rsidRPr="00E63006">
        <w:rPr>
          <w:rFonts w:ascii="Times New Roman" w:eastAsia="Calibri" w:hAnsi="Times New Roman" w:cs="Times New Roman"/>
          <w:sz w:val="20"/>
          <w:szCs w:val="20"/>
        </w:rPr>
        <w:t xml:space="preserve">va  na istim </w:t>
      </w:r>
      <w:r w:rsidRPr="00E63006">
        <w:rPr>
          <w:rFonts w:ascii="Times New Roman" w:eastAsia="Calibri" w:hAnsi="Times New Roman" w:cs="Times New Roman"/>
          <w:sz w:val="20"/>
          <w:szCs w:val="20"/>
        </w:rPr>
        <w:t xml:space="preserve">ili sličnim </w:t>
      </w:r>
      <w:r w:rsidR="009A226E" w:rsidRPr="00E63006">
        <w:rPr>
          <w:rFonts w:ascii="Times New Roman" w:eastAsia="Calibri" w:hAnsi="Times New Roman" w:cs="Times New Roman"/>
          <w:sz w:val="20"/>
          <w:szCs w:val="20"/>
        </w:rPr>
        <w:t>poslovima.</w:t>
      </w:r>
    </w:p>
    <w:p w:rsidR="00E63006" w:rsidRDefault="000D39CE" w:rsidP="00107E9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Napredno</w:t>
      </w:r>
      <w:r w:rsidR="001E0E55" w:rsidRPr="00E6300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E0E55" w:rsidRPr="00E63006">
        <w:rPr>
          <w:rFonts w:ascii="Times New Roman" w:hAnsi="Times New Roman" w:cs="Times New Roman"/>
          <w:sz w:val="20"/>
          <w:szCs w:val="20"/>
        </w:rPr>
        <w:t>p</w:t>
      </w:r>
      <w:r w:rsidR="00F14792" w:rsidRPr="00E63006">
        <w:rPr>
          <w:rFonts w:ascii="Times New Roman" w:hAnsi="Times New Roman" w:cs="Times New Roman"/>
          <w:sz w:val="20"/>
          <w:szCs w:val="20"/>
        </w:rPr>
        <w:t xml:space="preserve">oznavanje alata MS Office </w:t>
      </w:r>
      <w:r>
        <w:rPr>
          <w:rFonts w:ascii="Times New Roman" w:hAnsi="Times New Roman" w:cs="Times New Roman"/>
          <w:sz w:val="20"/>
          <w:szCs w:val="20"/>
        </w:rPr>
        <w:t xml:space="preserve">( </w:t>
      </w:r>
      <w:r w:rsidR="00F14792" w:rsidRPr="00E63006">
        <w:rPr>
          <w:rFonts w:ascii="Times New Roman" w:hAnsi="Times New Roman" w:cs="Times New Roman"/>
          <w:sz w:val="20"/>
          <w:szCs w:val="20"/>
        </w:rPr>
        <w:t>Excel, Word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:rsidR="00E63006" w:rsidRDefault="00E63006" w:rsidP="00107E9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Izvrsne analitičke i organizacijske sposobnosti</w:t>
      </w:r>
    </w:p>
    <w:p w:rsidR="00CE0580" w:rsidRPr="00E63006" w:rsidRDefault="00CE0580" w:rsidP="00107E9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Poznavanje programa AutoCAD ili sličnih programa</w:t>
      </w:r>
    </w:p>
    <w:p w:rsidR="00107E9B" w:rsidRPr="00E63006" w:rsidRDefault="00107E9B" w:rsidP="00E630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963D2">
        <w:rPr>
          <w:rFonts w:ascii="Times New Roman" w:eastAsia="Calibri" w:hAnsi="Times New Roman" w:cs="Times New Roman"/>
          <w:sz w:val="20"/>
          <w:szCs w:val="20"/>
        </w:rPr>
        <w:t>Dobro</w:t>
      </w:r>
      <w:r w:rsidRPr="00E63006">
        <w:rPr>
          <w:rFonts w:ascii="Times New Roman" w:eastAsia="Calibri" w:hAnsi="Times New Roman" w:cs="Times New Roman"/>
          <w:sz w:val="20"/>
          <w:szCs w:val="20"/>
        </w:rPr>
        <w:t xml:space="preserve"> poznavanje engleskog jezika</w:t>
      </w:r>
    </w:p>
    <w:p w:rsidR="00107E9B" w:rsidRPr="00E63006" w:rsidRDefault="00107E9B" w:rsidP="00E630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3006">
        <w:rPr>
          <w:rFonts w:ascii="Times New Roman" w:eastAsia="Calibri" w:hAnsi="Times New Roman" w:cs="Times New Roman"/>
          <w:sz w:val="20"/>
          <w:szCs w:val="20"/>
        </w:rPr>
        <w:t>Poželjno poznavanje turskog jezika</w:t>
      </w:r>
    </w:p>
    <w:p w:rsidR="00107E9B" w:rsidRPr="00E63006" w:rsidRDefault="00107E9B" w:rsidP="00E630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3006">
        <w:rPr>
          <w:rFonts w:ascii="Times New Roman" w:eastAsia="Calibri" w:hAnsi="Times New Roman" w:cs="Times New Roman"/>
          <w:sz w:val="20"/>
          <w:szCs w:val="20"/>
        </w:rPr>
        <w:t>Vozačka dozvola B kategorije</w:t>
      </w:r>
    </w:p>
    <w:p w:rsidR="00F14792" w:rsidRPr="0027662F" w:rsidRDefault="00F14792" w:rsidP="006B1211">
      <w:pPr>
        <w:contextualSpacing/>
        <w:mirrorIndents/>
        <w:rPr>
          <w:rFonts w:ascii="Times New Roman" w:eastAsia="Calibri" w:hAnsi="Times New Roman" w:cs="Times New Roman"/>
          <w:sz w:val="20"/>
          <w:szCs w:val="20"/>
        </w:rPr>
      </w:pPr>
    </w:p>
    <w:p w:rsidR="0077440D" w:rsidRPr="0027662F" w:rsidRDefault="0077440D" w:rsidP="0077440D">
      <w:pPr>
        <w:tabs>
          <w:tab w:val="left" w:pos="225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7440D" w:rsidRPr="0027662F" w:rsidRDefault="0077440D" w:rsidP="0077440D">
      <w:pPr>
        <w:tabs>
          <w:tab w:val="left" w:pos="225"/>
        </w:tabs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7662F">
        <w:rPr>
          <w:rFonts w:ascii="Times New Roman" w:hAnsi="Times New Roman" w:cs="Times New Roman"/>
          <w:b/>
          <w:sz w:val="20"/>
          <w:szCs w:val="20"/>
        </w:rPr>
        <w:t>Opis poslova:</w:t>
      </w:r>
    </w:p>
    <w:p w:rsidR="00452A52" w:rsidRDefault="007D0E8A" w:rsidP="007D0E8A">
      <w:pPr>
        <w:pStyle w:val="ListParagraph"/>
        <w:numPr>
          <w:ilvl w:val="0"/>
          <w:numId w:val="25"/>
        </w:num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7D0E8A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Realizuje aktivnosti planiranja i realizacije izgradnje, renoviranja ili adaptiranja prostora za potrebe postojećih ili novih organizacionih jedinica Banke u okviru nadležnosti Odjeljenja</w:t>
      </w:r>
    </w:p>
    <w:p w:rsidR="00B963D2" w:rsidRDefault="00B963D2" w:rsidP="00B963D2">
      <w:pPr>
        <w:pStyle w:val="ListParagraph"/>
        <w:numPr>
          <w:ilvl w:val="0"/>
          <w:numId w:val="25"/>
        </w:num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B963D2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Obavljanje poslova vezanih za redovno korištenje i održavanje poslovnih prostora (prikupljanje ponuda, koordinacija rada sa zaduženim osobama</w:t>
      </w:r>
      <w:r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)</w:t>
      </w:r>
      <w:r w:rsidRPr="00B963D2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.</w:t>
      </w:r>
    </w:p>
    <w:p w:rsidR="00452A52" w:rsidRDefault="007D0E8A" w:rsidP="007D0E8A">
      <w:pPr>
        <w:pStyle w:val="ListParagraph"/>
        <w:numPr>
          <w:ilvl w:val="0"/>
          <w:numId w:val="25"/>
        </w:num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7D0E8A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Realizuje aktivnosti planiranja i realizacije fizičke ugradnje/demontaže ATM uređaja sa pratećom infrastrukturom i potrebnim građevinsko zanatskim radovima u okviru nadležnosti Odjeljenja</w:t>
      </w:r>
    </w:p>
    <w:p w:rsidR="00452A52" w:rsidRDefault="007D0E8A" w:rsidP="007303E4">
      <w:pPr>
        <w:pStyle w:val="ListParagraph"/>
        <w:numPr>
          <w:ilvl w:val="0"/>
          <w:numId w:val="25"/>
        </w:num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7D0E8A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Realizuje poslove upravljanja centralnim nadzornim upravnim sistemom zgrade direkcije banke (CNUS-a) koji između ostalog obuhvataju</w:t>
      </w:r>
      <w:r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: </w:t>
      </w:r>
      <w:r w:rsidRPr="007D0E8A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monitoring grijanja/hlađenja/ventilacije te regulisanje isitih u skladu sa definisanim procedurama i scenarijima, monitoring i upravljanje radom elektroenergetskog sistema u objektu Direkcije</w:t>
      </w:r>
      <w:r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, </w:t>
      </w:r>
      <w:r w:rsidRPr="007D0E8A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monitoring sistema vatrodojave u objektu Direkcije</w:t>
      </w:r>
      <w:r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, </w:t>
      </w:r>
      <w:r w:rsidRPr="007D0E8A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monitoring rada sistem liftova u objektu te organizovanje redovne i vanredne mjere održavanja i servisiranja predmetnog sistema, monitoring sistema VIK-a u objektu Direkcije te organizuje redovne i vanredne mjere održavanja i servisiranja predmetnog sistema, monitoring sistema slabe struje</w:t>
      </w:r>
      <w:r w:rsidR="007303E4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, </w:t>
      </w:r>
      <w:r w:rsidR="007303E4" w:rsidRPr="007303E4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koordinacija tehničko tehnoloških sistema u slučaju vanrednih situacija te provođenje predefinisane procedure i scenarije za takve situacije, koordinacija rada tehničko tehnoloških sistema u objektu sa radom sigurnosnih sistema u objektu Direkcije, daje stručna mišljenja kod potrebe nekog od gore pobrojanih sistema u objektu te vrši nadzor nad proširenjem istog</w:t>
      </w:r>
    </w:p>
    <w:p w:rsidR="00452A52" w:rsidRPr="00B963D2" w:rsidRDefault="00B963D2" w:rsidP="00B963D2">
      <w:pPr>
        <w:pStyle w:val="ListParagraph"/>
        <w:numPr>
          <w:ilvl w:val="0"/>
          <w:numId w:val="25"/>
        </w:num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B963D2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Obavljanje stručnih</w:t>
      </w:r>
      <w:r w:rsidR="00CE0580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/tehničkih</w:t>
      </w:r>
      <w:r w:rsidRPr="00B963D2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poslova vezanih za ulazak u posjed materijaln</w:t>
      </w:r>
      <w:r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o stečene</w:t>
      </w:r>
      <w:r w:rsidRPr="00B963D2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imovine</w:t>
      </w:r>
    </w:p>
    <w:p w:rsidR="00452A52" w:rsidRDefault="007D0E8A" w:rsidP="007D0E8A">
      <w:pPr>
        <w:pStyle w:val="ListParagraph"/>
        <w:numPr>
          <w:ilvl w:val="0"/>
          <w:numId w:val="25"/>
        </w:num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7D0E8A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Realizuje aktivnosti kojima se planiraju i provode neophodne mjere zaštite na radu i zaštite od požara na nivou Banke u okviru nadležnosti Odjeljenja</w:t>
      </w:r>
    </w:p>
    <w:p w:rsidR="005C63E8" w:rsidRPr="0027662F" w:rsidRDefault="007D0E8A" w:rsidP="007D0E8A">
      <w:pPr>
        <w:pStyle w:val="ListParagraph"/>
        <w:numPr>
          <w:ilvl w:val="0"/>
          <w:numId w:val="25"/>
        </w:num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  <w:r w:rsidRPr="007D0E8A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Obavlja ostale poslove po nalogu nadređenog rukovodioca</w:t>
      </w:r>
      <w:r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 xml:space="preserve"> iz domena poslovanja Odjeljenja</w:t>
      </w:r>
      <w:r w:rsidR="0027662F" w:rsidRPr="0027662F"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  <w:t>.</w:t>
      </w:r>
    </w:p>
    <w:p w:rsidR="005C63E8" w:rsidRPr="0027662F" w:rsidRDefault="005C63E8" w:rsidP="005C63E8">
      <w:pPr>
        <w:tabs>
          <w:tab w:val="left" w:pos="10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5C63E8" w:rsidRPr="0027662F" w:rsidRDefault="005C63E8" w:rsidP="005C63E8">
      <w:pPr>
        <w:tabs>
          <w:tab w:val="left" w:pos="10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tr-TR" w:eastAsia="tr-TR"/>
        </w:rPr>
      </w:pPr>
    </w:p>
    <w:p w:rsidR="00993819" w:rsidRDefault="00993819" w:rsidP="00993819">
      <w:pPr>
        <w:tabs>
          <w:tab w:val="left" w:pos="225"/>
        </w:tabs>
        <w:spacing w:line="254" w:lineRule="auto"/>
        <w:jc w:val="both"/>
        <w:rPr>
          <w:rFonts w:ascii="Times New Roman" w:eastAsia="Calibri" w:hAnsi="Times New Roman" w:cs="Times New Roman"/>
          <w:sz w:val="20"/>
          <w:szCs w:val="20"/>
          <w:lang w:val="bs-Latn-BA"/>
        </w:rPr>
      </w:pPr>
      <w:r>
        <w:rPr>
          <w:rFonts w:ascii="Times New Roman" w:eastAsia="Calibri" w:hAnsi="Times New Roman" w:cs="Times New Roman"/>
          <w:sz w:val="20"/>
          <w:szCs w:val="20"/>
          <w:lang w:val="bs-Latn-BA"/>
        </w:rPr>
        <w:t>Ako smatrate da ispunjavate potrebne uslove za zasnivanje radnog odnosa na navedenom radnom mjestu, imate adekvatna stručna znanja, i spremni ste za dinamičan i odgovoran posao, dodatna stručna usavršavanja i profesionalan razvoj potrebno je da dostavite sljedeću dokumentaciju:</w:t>
      </w:r>
    </w:p>
    <w:p w:rsidR="00993819" w:rsidRDefault="00993819" w:rsidP="00993819">
      <w:pPr>
        <w:numPr>
          <w:ilvl w:val="0"/>
          <w:numId w:val="27"/>
        </w:numPr>
        <w:spacing w:line="254" w:lineRule="auto"/>
        <w:contextualSpacing/>
        <w:rPr>
          <w:rFonts w:ascii="Times New Roman" w:eastAsia="Calibri" w:hAnsi="Times New Roman" w:cs="Times New Roman"/>
          <w:sz w:val="20"/>
          <w:szCs w:val="20"/>
          <w:lang w:val="bs-Latn-BA"/>
        </w:rPr>
      </w:pPr>
      <w:r>
        <w:rPr>
          <w:rFonts w:ascii="Times New Roman" w:eastAsia="Calibri" w:hAnsi="Times New Roman" w:cs="Times New Roman"/>
          <w:sz w:val="20"/>
          <w:szCs w:val="20"/>
          <w:lang w:val="bs-Latn-BA"/>
        </w:rPr>
        <w:t xml:space="preserve">Prijava  </w:t>
      </w:r>
    </w:p>
    <w:p w:rsidR="00993819" w:rsidRDefault="00993819" w:rsidP="00993819">
      <w:pPr>
        <w:numPr>
          <w:ilvl w:val="0"/>
          <w:numId w:val="27"/>
        </w:numPr>
        <w:spacing w:line="254" w:lineRule="auto"/>
        <w:contextualSpacing/>
        <w:rPr>
          <w:rFonts w:ascii="Times New Roman" w:eastAsia="Calibri" w:hAnsi="Times New Roman" w:cs="Times New Roman"/>
          <w:sz w:val="20"/>
          <w:szCs w:val="20"/>
          <w:lang w:val="bs-Latn-BA"/>
        </w:rPr>
      </w:pPr>
      <w:r>
        <w:rPr>
          <w:rFonts w:ascii="Times New Roman" w:eastAsia="Calibri" w:hAnsi="Times New Roman" w:cs="Times New Roman"/>
          <w:sz w:val="20"/>
          <w:szCs w:val="20"/>
          <w:lang w:val="bs-Latn-BA"/>
        </w:rPr>
        <w:t xml:space="preserve">CV/ biografija na engleskom i bosanskom jeziku </w:t>
      </w:r>
    </w:p>
    <w:p w:rsidR="00F14792" w:rsidRPr="0027662F" w:rsidRDefault="00F14792" w:rsidP="00F14792">
      <w:pPr>
        <w:ind w:left="357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14792" w:rsidRPr="0027662F" w:rsidRDefault="00F14792" w:rsidP="00F14792">
      <w:pPr>
        <w:ind w:left="357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7662F">
        <w:rPr>
          <w:rFonts w:ascii="Times New Roman" w:hAnsi="Times New Roman" w:cs="Times New Roman"/>
          <w:b/>
          <w:sz w:val="20"/>
          <w:szCs w:val="20"/>
        </w:rPr>
        <w:t>Oglas ostaje otvoren 15  dana od dana objavljivanja.</w:t>
      </w:r>
    </w:p>
    <w:p w:rsidR="00F14792" w:rsidRPr="0027662F" w:rsidRDefault="002E1452" w:rsidP="00F14792">
      <w:pPr>
        <w:ind w:left="357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Datum objave:</w:t>
      </w:r>
      <w:r w:rsidR="00452A52">
        <w:rPr>
          <w:rFonts w:ascii="Times New Roman" w:hAnsi="Times New Roman" w:cs="Times New Roman"/>
          <w:b/>
          <w:sz w:val="20"/>
          <w:szCs w:val="20"/>
        </w:rPr>
        <w:t>00</w:t>
      </w:r>
      <w:r w:rsidR="00993819">
        <w:rPr>
          <w:rFonts w:ascii="Times New Roman" w:hAnsi="Times New Roman" w:cs="Times New Roman"/>
          <w:b/>
          <w:sz w:val="20"/>
          <w:szCs w:val="20"/>
        </w:rPr>
        <w:t>.</w:t>
      </w:r>
      <w:r w:rsidR="00452A52">
        <w:rPr>
          <w:rFonts w:ascii="Times New Roman" w:hAnsi="Times New Roman" w:cs="Times New Roman"/>
          <w:b/>
          <w:sz w:val="20"/>
          <w:szCs w:val="20"/>
        </w:rPr>
        <w:t>00</w:t>
      </w:r>
      <w:r w:rsidR="00993819">
        <w:rPr>
          <w:rFonts w:ascii="Times New Roman" w:hAnsi="Times New Roman" w:cs="Times New Roman"/>
          <w:b/>
          <w:sz w:val="20"/>
          <w:szCs w:val="20"/>
        </w:rPr>
        <w:t>.202</w:t>
      </w:r>
      <w:r w:rsidR="00C9796F">
        <w:rPr>
          <w:rFonts w:ascii="Times New Roman" w:hAnsi="Times New Roman" w:cs="Times New Roman"/>
          <w:b/>
          <w:sz w:val="20"/>
          <w:szCs w:val="20"/>
        </w:rPr>
        <w:t>4</w:t>
      </w:r>
      <w:r w:rsidR="00993819">
        <w:rPr>
          <w:rFonts w:ascii="Times New Roman" w:hAnsi="Times New Roman" w:cs="Times New Roman"/>
          <w:b/>
          <w:sz w:val="20"/>
          <w:szCs w:val="20"/>
        </w:rPr>
        <w:t>.</w:t>
      </w:r>
    </w:p>
    <w:p w:rsidR="00F14792" w:rsidRPr="0027662F" w:rsidRDefault="00F14792" w:rsidP="00F14792">
      <w:pPr>
        <w:rPr>
          <w:rFonts w:ascii="Times New Roman" w:hAnsi="Times New Roman" w:cs="Times New Roman"/>
          <w:sz w:val="20"/>
          <w:szCs w:val="20"/>
        </w:rPr>
      </w:pPr>
    </w:p>
    <w:p w:rsidR="00F14792" w:rsidRPr="0027662F" w:rsidRDefault="00F14792" w:rsidP="00F14792">
      <w:pPr>
        <w:rPr>
          <w:rFonts w:ascii="Times New Roman" w:hAnsi="Times New Roman" w:cs="Times New Roman"/>
          <w:i/>
          <w:sz w:val="20"/>
          <w:szCs w:val="20"/>
        </w:rPr>
      </w:pPr>
      <w:r w:rsidRPr="0027662F">
        <w:rPr>
          <w:rFonts w:ascii="Times New Roman" w:hAnsi="Times New Roman" w:cs="Times New Roman"/>
          <w:i/>
          <w:sz w:val="20"/>
          <w:szCs w:val="20"/>
        </w:rPr>
        <w:t>Prijava putem mail adrese:hr@ziraatbank.ba</w:t>
      </w:r>
    </w:p>
    <w:p w:rsidR="00736C7D" w:rsidRPr="0027662F" w:rsidRDefault="00F14792" w:rsidP="009A226E">
      <w:pPr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7662F">
        <w:rPr>
          <w:rFonts w:ascii="Times New Roman" w:hAnsi="Times New Roman" w:cs="Times New Roman"/>
          <w:sz w:val="20"/>
          <w:szCs w:val="20"/>
        </w:rPr>
        <w:t>Sektor ljudskih resursa i usluga podrške</w:t>
      </w:r>
    </w:p>
    <w:sectPr w:rsidR="00736C7D" w:rsidRPr="0027662F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60" w:rsidRDefault="00A52260" w:rsidP="00BF50B3">
      <w:pPr>
        <w:spacing w:after="0" w:line="240" w:lineRule="auto"/>
      </w:pPr>
      <w:r>
        <w:separator/>
      </w:r>
    </w:p>
  </w:endnote>
  <w:endnote w:type="continuationSeparator" w:id="0">
    <w:p w:rsidR="00A52260" w:rsidRDefault="00A52260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60" w:rsidRDefault="00A52260" w:rsidP="00BF50B3">
      <w:pPr>
        <w:spacing w:after="0" w:line="240" w:lineRule="auto"/>
      </w:pPr>
      <w:r>
        <w:separator/>
      </w:r>
    </w:p>
  </w:footnote>
  <w:footnote w:type="continuationSeparator" w:id="0">
    <w:p w:rsidR="00A52260" w:rsidRDefault="00A52260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7FD3"/>
    <w:multiLevelType w:val="hybridMultilevel"/>
    <w:tmpl w:val="463029BC"/>
    <w:lvl w:ilvl="0" w:tplc="AA0E65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0716B"/>
    <w:multiLevelType w:val="hybridMultilevel"/>
    <w:tmpl w:val="016A8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34836"/>
    <w:multiLevelType w:val="hybridMultilevel"/>
    <w:tmpl w:val="1974F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5A0E"/>
    <w:multiLevelType w:val="hybridMultilevel"/>
    <w:tmpl w:val="4E22DDBC"/>
    <w:lvl w:ilvl="0" w:tplc="1E481892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3435504"/>
    <w:multiLevelType w:val="hybridMultilevel"/>
    <w:tmpl w:val="94421EAE"/>
    <w:lvl w:ilvl="0" w:tplc="43241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7130"/>
    <w:multiLevelType w:val="hybridMultilevel"/>
    <w:tmpl w:val="341A35AA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9465D"/>
    <w:multiLevelType w:val="hybridMultilevel"/>
    <w:tmpl w:val="2B36400E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16A15"/>
    <w:multiLevelType w:val="hybridMultilevel"/>
    <w:tmpl w:val="35A2D8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9"/>
  </w:num>
  <w:num w:numId="11">
    <w:abstractNumId w:val="17"/>
  </w:num>
  <w:num w:numId="12">
    <w:abstractNumId w:val="1"/>
  </w:num>
  <w:num w:numId="13">
    <w:abstractNumId w:val="10"/>
  </w:num>
  <w:num w:numId="14">
    <w:abstractNumId w:val="3"/>
  </w:num>
  <w:num w:numId="15">
    <w:abstractNumId w:val="13"/>
  </w:num>
  <w:num w:numId="16">
    <w:abstractNumId w:val="6"/>
  </w:num>
  <w:num w:numId="17">
    <w:abstractNumId w:val="15"/>
  </w:num>
  <w:num w:numId="18">
    <w:abstractNumId w:val="18"/>
  </w:num>
  <w:num w:numId="19">
    <w:abstractNumId w:val="4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5"/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0"/>
    <w:rsid w:val="00014DC8"/>
    <w:rsid w:val="00030287"/>
    <w:rsid w:val="00056D79"/>
    <w:rsid w:val="00072DBF"/>
    <w:rsid w:val="000D3533"/>
    <w:rsid w:val="000D39CE"/>
    <w:rsid w:val="000F02DB"/>
    <w:rsid w:val="00107618"/>
    <w:rsid w:val="00107E9B"/>
    <w:rsid w:val="0018059F"/>
    <w:rsid w:val="001A0F0F"/>
    <w:rsid w:val="001C37DE"/>
    <w:rsid w:val="001E0E55"/>
    <w:rsid w:val="00252AEB"/>
    <w:rsid w:val="002548E3"/>
    <w:rsid w:val="00255832"/>
    <w:rsid w:val="0027662F"/>
    <w:rsid w:val="002C4567"/>
    <w:rsid w:val="002E1452"/>
    <w:rsid w:val="0032403A"/>
    <w:rsid w:val="0036379D"/>
    <w:rsid w:val="00395B66"/>
    <w:rsid w:val="003B70DC"/>
    <w:rsid w:val="003E532C"/>
    <w:rsid w:val="00416F5F"/>
    <w:rsid w:val="00452A52"/>
    <w:rsid w:val="00484047"/>
    <w:rsid w:val="004E22C5"/>
    <w:rsid w:val="00521A19"/>
    <w:rsid w:val="00570394"/>
    <w:rsid w:val="00577C16"/>
    <w:rsid w:val="005901E8"/>
    <w:rsid w:val="005C63E8"/>
    <w:rsid w:val="006411A9"/>
    <w:rsid w:val="00645889"/>
    <w:rsid w:val="00654914"/>
    <w:rsid w:val="00665E60"/>
    <w:rsid w:val="006A0E54"/>
    <w:rsid w:val="006B1211"/>
    <w:rsid w:val="006B4383"/>
    <w:rsid w:val="006F2674"/>
    <w:rsid w:val="007303E4"/>
    <w:rsid w:val="00736C7D"/>
    <w:rsid w:val="00761E6E"/>
    <w:rsid w:val="00772A98"/>
    <w:rsid w:val="0077440D"/>
    <w:rsid w:val="00777270"/>
    <w:rsid w:val="00785111"/>
    <w:rsid w:val="007D0E8A"/>
    <w:rsid w:val="00821233"/>
    <w:rsid w:val="00841B66"/>
    <w:rsid w:val="00855590"/>
    <w:rsid w:val="00865EEF"/>
    <w:rsid w:val="008821D5"/>
    <w:rsid w:val="008A1EAB"/>
    <w:rsid w:val="00906314"/>
    <w:rsid w:val="00964D10"/>
    <w:rsid w:val="0099223C"/>
    <w:rsid w:val="00993819"/>
    <w:rsid w:val="009A226E"/>
    <w:rsid w:val="009D400D"/>
    <w:rsid w:val="00A47003"/>
    <w:rsid w:val="00A52260"/>
    <w:rsid w:val="00AA4A64"/>
    <w:rsid w:val="00AB468B"/>
    <w:rsid w:val="00AD2ED0"/>
    <w:rsid w:val="00AF5DA3"/>
    <w:rsid w:val="00B21D43"/>
    <w:rsid w:val="00B22A17"/>
    <w:rsid w:val="00B41345"/>
    <w:rsid w:val="00B8655B"/>
    <w:rsid w:val="00B963D2"/>
    <w:rsid w:val="00BE6E94"/>
    <w:rsid w:val="00BF50B3"/>
    <w:rsid w:val="00C14C16"/>
    <w:rsid w:val="00C15EDF"/>
    <w:rsid w:val="00C23A97"/>
    <w:rsid w:val="00C260CD"/>
    <w:rsid w:val="00C35067"/>
    <w:rsid w:val="00C859EA"/>
    <w:rsid w:val="00C9796F"/>
    <w:rsid w:val="00CE0580"/>
    <w:rsid w:val="00CF1503"/>
    <w:rsid w:val="00CF21C4"/>
    <w:rsid w:val="00D0158C"/>
    <w:rsid w:val="00D1561B"/>
    <w:rsid w:val="00D5120E"/>
    <w:rsid w:val="00D64EF0"/>
    <w:rsid w:val="00DF0A0C"/>
    <w:rsid w:val="00DF5948"/>
    <w:rsid w:val="00E23E46"/>
    <w:rsid w:val="00E4742A"/>
    <w:rsid w:val="00E60CD8"/>
    <w:rsid w:val="00E63006"/>
    <w:rsid w:val="00EA0C16"/>
    <w:rsid w:val="00EA1B5E"/>
    <w:rsid w:val="00EC2A95"/>
    <w:rsid w:val="00EC46D0"/>
    <w:rsid w:val="00EC5ACA"/>
    <w:rsid w:val="00EE1EEA"/>
    <w:rsid w:val="00EF39A8"/>
    <w:rsid w:val="00F14792"/>
    <w:rsid w:val="00F66D9D"/>
    <w:rsid w:val="00F964D3"/>
    <w:rsid w:val="00FB5499"/>
    <w:rsid w:val="00FB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8465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Bullets"/>
    <w:basedOn w:val="Normal"/>
    <w:link w:val="ListParagraphChar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character" w:customStyle="1" w:styleId="ListParagraphChar">
    <w:name w:val="List Paragraph Char"/>
    <w:aliases w:val="List Paragraph1 Char,Bullets Char"/>
    <w:link w:val="ListParagraph"/>
    <w:uiPriority w:val="34"/>
    <w:locked/>
    <w:rsid w:val="006B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Amela Hodžić</cp:lastModifiedBy>
  <cp:revision>2</cp:revision>
  <cp:lastPrinted>2014-04-17T07:58:00Z</cp:lastPrinted>
  <dcterms:created xsi:type="dcterms:W3CDTF">2024-12-18T09:30:00Z</dcterms:created>
  <dcterms:modified xsi:type="dcterms:W3CDTF">2024-12-18T09:30:00Z</dcterms:modified>
</cp:coreProperties>
</file>